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9BE4" w14:textId="4BC1C271" w:rsidR="00C576C7" w:rsidRDefault="00C576C7" w:rsidP="00C576C7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082B836" wp14:editId="47264676">
            <wp:simplePos x="0" y="0"/>
            <wp:positionH relativeFrom="margin">
              <wp:posOffset>4429125</wp:posOffset>
            </wp:positionH>
            <wp:positionV relativeFrom="paragraph">
              <wp:posOffset>161925</wp:posOffset>
            </wp:positionV>
            <wp:extent cx="126682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438" y="21300"/>
                <wp:lineTo x="21438" y="0"/>
                <wp:lineTo x="0" y="0"/>
              </wp:wrapPolygon>
            </wp:wrapTight>
            <wp:docPr id="1605031670" name="Imagen 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031670" name="Imagen 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9B937D8" wp14:editId="0A38FBF3">
            <wp:simplePos x="0" y="0"/>
            <wp:positionH relativeFrom="column">
              <wp:posOffset>-438150</wp:posOffset>
            </wp:positionH>
            <wp:positionV relativeFrom="paragraph">
              <wp:posOffset>0</wp:posOffset>
            </wp:positionV>
            <wp:extent cx="1429385" cy="1669415"/>
            <wp:effectExtent l="0" t="0" r="0" b="6985"/>
            <wp:wrapTopAndBottom/>
            <wp:docPr id="51805155" name="Imagen 1" descr="unam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unam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C3E8A" w14:textId="77777777" w:rsidR="00C576C7" w:rsidRDefault="00C576C7" w:rsidP="00C576C7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BF7FD42" w14:textId="77777777" w:rsidR="00C576C7" w:rsidRPr="005D5ED6" w:rsidRDefault="00C576C7" w:rsidP="00C576C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5D5ED6">
        <w:rPr>
          <w:rFonts w:ascii="Arial" w:hAnsi="Arial" w:cs="Arial"/>
          <w:b/>
          <w:bCs/>
          <w:sz w:val="24"/>
          <w:szCs w:val="24"/>
        </w:rPr>
        <w:t>PROTESTA UNIVERSITARIA DE INTEGRIDAD Y</w:t>
      </w:r>
    </w:p>
    <w:p w14:paraId="73BBD7F7" w14:textId="77777777" w:rsidR="00C576C7" w:rsidRPr="005D5ED6" w:rsidRDefault="00C576C7" w:rsidP="00C576C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5D5ED6">
        <w:rPr>
          <w:rFonts w:ascii="Arial" w:hAnsi="Arial" w:cs="Arial"/>
          <w:b/>
          <w:bCs/>
          <w:sz w:val="24"/>
          <w:szCs w:val="24"/>
        </w:rPr>
        <w:t>HONESTIDAD ACADÉMICA Y PROFESIONAL</w:t>
      </w:r>
    </w:p>
    <w:p w14:paraId="08591CD7" w14:textId="77777777" w:rsidR="00C576C7" w:rsidRDefault="00C576C7" w:rsidP="00C576C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5D5ED6">
        <w:rPr>
          <w:rFonts w:ascii="Arial" w:hAnsi="Arial" w:cs="Arial"/>
          <w:b/>
          <w:bCs/>
          <w:sz w:val="24"/>
          <w:szCs w:val="24"/>
        </w:rPr>
        <w:t xml:space="preserve">(Titulación o Graduación </w:t>
      </w:r>
      <w:r>
        <w:rPr>
          <w:rFonts w:ascii="Arial" w:hAnsi="Arial" w:cs="Arial"/>
          <w:b/>
          <w:bCs/>
          <w:sz w:val="24"/>
          <w:szCs w:val="24"/>
        </w:rPr>
        <w:t>sin</w:t>
      </w:r>
      <w:r w:rsidRPr="005D5ED6">
        <w:rPr>
          <w:rFonts w:ascii="Arial" w:hAnsi="Arial" w:cs="Arial"/>
          <w:b/>
          <w:bCs/>
          <w:sz w:val="24"/>
          <w:szCs w:val="24"/>
        </w:rPr>
        <w:t xml:space="preserve"> trabajo escrito)</w:t>
      </w:r>
    </w:p>
    <w:p w14:paraId="5DB40C31" w14:textId="77777777" w:rsidR="00C576C7" w:rsidRDefault="00C576C7" w:rsidP="00C576C7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F449475" w14:textId="77777777" w:rsidR="00C576C7" w:rsidRDefault="00C576C7" w:rsidP="00C576C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D5ED6">
        <w:rPr>
          <w:rFonts w:ascii="Arial" w:hAnsi="Arial" w:cs="Arial"/>
          <w:sz w:val="24"/>
          <w:szCs w:val="24"/>
        </w:rPr>
        <w:t xml:space="preserve">De conformidad con lo dispuesto en los artículos 87, fracción V, del Estatuto General, 68, primer párrafo, del Reglamento General de Estudios Universitarios y 26, fracción I, y 35 del Reglamento General de Exámenes, me comprometo en todo tiempo a honrar a la Institución y a cumplir con los principios establecidos en el Código de </w:t>
      </w:r>
      <w:r>
        <w:rPr>
          <w:rFonts w:ascii="Arial" w:hAnsi="Arial" w:cs="Arial"/>
          <w:sz w:val="24"/>
          <w:szCs w:val="24"/>
        </w:rPr>
        <w:t>É</w:t>
      </w:r>
      <w:r w:rsidRPr="005D5ED6">
        <w:rPr>
          <w:rFonts w:ascii="Arial" w:hAnsi="Arial" w:cs="Arial"/>
          <w:sz w:val="24"/>
          <w:szCs w:val="24"/>
        </w:rPr>
        <w:t>tica de la Universidad Nacional Autónoma de México, especialmente con los de integridad y honestidad académica</w:t>
      </w:r>
      <w:r>
        <w:rPr>
          <w:rFonts w:ascii="Arial" w:hAnsi="Arial" w:cs="Arial"/>
          <w:sz w:val="24"/>
          <w:szCs w:val="24"/>
        </w:rPr>
        <w:t>.</w:t>
      </w:r>
    </w:p>
    <w:p w14:paraId="6500327B" w14:textId="77777777" w:rsidR="00C576C7" w:rsidRDefault="00C576C7" w:rsidP="00C576C7">
      <w:pPr>
        <w:pStyle w:val="Sinespaciado"/>
        <w:rPr>
          <w:rFonts w:ascii="Arial" w:hAnsi="Arial" w:cs="Arial"/>
          <w:sz w:val="24"/>
          <w:szCs w:val="24"/>
        </w:rPr>
      </w:pPr>
    </w:p>
    <w:p w14:paraId="539D7AB0" w14:textId="77777777" w:rsidR="00C576C7" w:rsidRDefault="00C576C7" w:rsidP="00C576C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consecuencia, acepto que la falta de cumplimiento de las disposiciones reglamentarias y normativas de la Universidad, en particular las ya referidas en el Código de Ética, llevará a la nulidad de los actos de carácter académico administrativo del proceso de titulación/graduación.</w:t>
      </w:r>
    </w:p>
    <w:p w14:paraId="5B78A241" w14:textId="77777777" w:rsidR="00C576C7" w:rsidRDefault="00C576C7" w:rsidP="00C576C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DF57C2B" w14:textId="77777777" w:rsidR="00C576C7" w:rsidRDefault="00C576C7" w:rsidP="00C576C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A94E52" w14:textId="77777777" w:rsidR="00C576C7" w:rsidRPr="00550B4E" w:rsidRDefault="00C576C7" w:rsidP="00C576C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550B4E">
        <w:rPr>
          <w:rFonts w:ascii="Arial" w:hAnsi="Arial" w:cs="Arial"/>
          <w:b/>
          <w:bCs/>
          <w:sz w:val="24"/>
          <w:szCs w:val="24"/>
        </w:rPr>
        <w:t>Atentamente</w:t>
      </w:r>
    </w:p>
    <w:p w14:paraId="332E6B51" w14:textId="77777777" w:rsidR="00C576C7" w:rsidRDefault="00C576C7" w:rsidP="00C576C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D7DFDD" w14:textId="77777777" w:rsidR="00C576C7" w:rsidRDefault="00C576C7" w:rsidP="00C576C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2B3E82A" w14:textId="77777777" w:rsidR="00C576C7" w:rsidRDefault="00C576C7" w:rsidP="00C576C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ADE8D03" w14:textId="77777777" w:rsidR="00C576C7" w:rsidRDefault="00C576C7" w:rsidP="00C576C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D4B2BC" w14:textId="77777777" w:rsidR="00C576C7" w:rsidRDefault="00C576C7" w:rsidP="00C576C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D9BFDE" w14:textId="77777777" w:rsidR="00C576C7" w:rsidRDefault="00C576C7" w:rsidP="00C576C7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(Nombre completo, firma y número de cuenta)</w:t>
      </w:r>
    </w:p>
    <w:p w14:paraId="04A2A53B" w14:textId="77777777" w:rsidR="00C576C7" w:rsidRDefault="00C576C7" w:rsidP="00C576C7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33807BE" w14:textId="77777777" w:rsidR="001C1DFF" w:rsidRDefault="001C1DFF">
      <w:permStart w:id="1257184699" w:edGrp="everyone"/>
      <w:permEnd w:id="1257184699"/>
    </w:p>
    <w:sectPr w:rsidR="001C1D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C7"/>
    <w:rsid w:val="001C1DFF"/>
    <w:rsid w:val="00C5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3BA797"/>
  <w15:chartTrackingRefBased/>
  <w15:docId w15:val="{93813C14-337C-4920-BE15-F45B4801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76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76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76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76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76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76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76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76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76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76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76C7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C576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778</Characters>
  <Application>Microsoft Office Word</Application>
  <DocSecurity>8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LILIA CRUCES MARTINEZ</dc:creator>
  <cp:keywords/>
  <dc:description/>
  <cp:lastModifiedBy>ANA LILIA CRUCES MARTINEZ</cp:lastModifiedBy>
  <cp:revision>1</cp:revision>
  <dcterms:created xsi:type="dcterms:W3CDTF">2024-04-18T00:07:00Z</dcterms:created>
  <dcterms:modified xsi:type="dcterms:W3CDTF">2024-04-18T00:08:00Z</dcterms:modified>
</cp:coreProperties>
</file>